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470" w14:textId="625EF160" w:rsidR="008826A6" w:rsidRDefault="00993AF2">
      <w:pPr>
        <w:rPr>
          <w:rFonts w:ascii="Arial" w:hAnsi="Arial" w:cs="Arial"/>
        </w:rPr>
      </w:pPr>
      <w:r>
        <w:rPr>
          <w:rFonts w:ascii="Arial" w:hAnsi="Arial" w:cs="Arial"/>
        </w:rPr>
        <w:t>Mehrparteienantrag</w:t>
      </w:r>
    </w:p>
    <w:p w14:paraId="6F5EEDAD" w14:textId="27D10514" w:rsidR="00993AF2" w:rsidRDefault="00993AF2">
      <w:pPr>
        <w:rPr>
          <w:rFonts w:ascii="Arial" w:hAnsi="Arial" w:cs="Arial"/>
        </w:rPr>
      </w:pPr>
    </w:p>
    <w:p w14:paraId="18BC943A" w14:textId="6E8151CB" w:rsidR="00993AF2" w:rsidRDefault="00D07284">
      <w:pPr>
        <w:rPr>
          <w:rFonts w:ascii="Arial" w:hAnsi="Arial" w:cs="Arial"/>
        </w:rPr>
      </w:pPr>
      <w:r>
        <w:rPr>
          <w:rFonts w:ascii="Arial" w:hAnsi="Arial" w:cs="Arial"/>
        </w:rPr>
        <w:t>GRÜNE; FI, FPÖ, ÖVP mit Seniorenbund</w:t>
      </w:r>
    </w:p>
    <w:p w14:paraId="428D9B34" w14:textId="33B6AD25" w:rsidR="00946C42" w:rsidRDefault="002C57F0" w:rsidP="002C57F0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64F836" w14:textId="5B92AF63" w:rsidR="00946C42" w:rsidRDefault="00946C42">
      <w:pPr>
        <w:rPr>
          <w:rFonts w:ascii="Arial" w:hAnsi="Arial" w:cs="Arial"/>
        </w:rPr>
      </w:pPr>
    </w:p>
    <w:p w14:paraId="6504595A" w14:textId="72E4CE60" w:rsidR="00BD4680" w:rsidRDefault="00BD4680" w:rsidP="00946C42">
      <w:pPr>
        <w:tabs>
          <w:tab w:val="left" w:pos="6096"/>
        </w:tabs>
        <w:rPr>
          <w:rFonts w:ascii="Arial" w:hAnsi="Arial" w:cs="Arial"/>
          <w:sz w:val="20"/>
          <w:szCs w:val="20"/>
        </w:rPr>
      </w:pPr>
    </w:p>
    <w:p w14:paraId="682E62CE" w14:textId="2791364D" w:rsidR="004F19B1" w:rsidRDefault="004F19B1" w:rsidP="00946C42">
      <w:pPr>
        <w:tabs>
          <w:tab w:val="left" w:pos="6096"/>
        </w:tabs>
        <w:rPr>
          <w:rFonts w:ascii="Arial" w:hAnsi="Arial" w:cs="Arial"/>
          <w:sz w:val="20"/>
          <w:szCs w:val="20"/>
        </w:rPr>
      </w:pPr>
    </w:p>
    <w:p w14:paraId="5AA3C5B1" w14:textId="63B3FF7A" w:rsidR="00BD4680" w:rsidRDefault="00E27A21" w:rsidP="00E27A21">
      <w:pPr>
        <w:tabs>
          <w:tab w:val="left" w:pos="609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Innsbruck am 2</w:t>
      </w:r>
      <w:r w:rsidR="00993AF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93A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.2022</w:t>
      </w:r>
    </w:p>
    <w:p w14:paraId="1A9CE765" w14:textId="77777777" w:rsidR="00E27A21" w:rsidRDefault="00E27A21" w:rsidP="009D6F6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de-AT" w:eastAsia="de-AT"/>
        </w:rPr>
      </w:pPr>
    </w:p>
    <w:p w14:paraId="5B8B09F6" w14:textId="012F58BB" w:rsidR="004F19B1" w:rsidRDefault="00771DA2" w:rsidP="004F19B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de-AT" w:eastAsia="de-AT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de-AT" w:eastAsia="de-AT"/>
        </w:rPr>
        <w:t>A</w:t>
      </w:r>
      <w:r w:rsidR="004F6659">
        <w:rPr>
          <w:rFonts w:ascii="Arial" w:hAnsi="Arial" w:cs="Arial"/>
          <w:b/>
          <w:bCs/>
          <w:sz w:val="28"/>
          <w:szCs w:val="28"/>
          <w:u w:val="single"/>
          <w:lang w:val="de-AT" w:eastAsia="de-AT"/>
        </w:rPr>
        <w:t>ntrag</w:t>
      </w:r>
    </w:p>
    <w:p w14:paraId="6994F928" w14:textId="4CCE3386" w:rsidR="00946C42" w:rsidRDefault="00946C42" w:rsidP="00946C42">
      <w:pPr>
        <w:rPr>
          <w:rFonts w:ascii="Arial" w:hAnsi="Arial" w:cs="Arial"/>
        </w:rPr>
      </w:pPr>
    </w:p>
    <w:p w14:paraId="1D9B8628" w14:textId="77777777" w:rsidR="00E27A21" w:rsidRDefault="00E27A21" w:rsidP="00946C42">
      <w:pPr>
        <w:rPr>
          <w:rFonts w:ascii="Arial" w:hAnsi="Arial" w:cs="Arial"/>
        </w:rPr>
      </w:pPr>
    </w:p>
    <w:p w14:paraId="3185F383" w14:textId="518D242F" w:rsidR="004F19B1" w:rsidRDefault="004F19B1" w:rsidP="00946C42">
      <w:pPr>
        <w:rPr>
          <w:rFonts w:ascii="Arial" w:hAnsi="Arial" w:cs="Arial"/>
        </w:rPr>
      </w:pPr>
    </w:p>
    <w:p w14:paraId="21B36EDD" w14:textId="79933B33" w:rsidR="004F6659" w:rsidRDefault="00771DA2" w:rsidP="004F19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Abänderung der Beschlüsse des Gemeinderates vom 24.6.1999, 29.03.2001 </w:t>
      </w:r>
      <w:proofErr w:type="spellStart"/>
      <w:r>
        <w:rPr>
          <w:rFonts w:ascii="Arial" w:hAnsi="Arial" w:cs="Arial"/>
        </w:rPr>
        <w:t>bzw</w:t>
      </w:r>
      <w:proofErr w:type="spellEnd"/>
      <w:r>
        <w:rPr>
          <w:rFonts w:ascii="Arial" w:hAnsi="Arial" w:cs="Arial"/>
        </w:rPr>
        <w:t xml:space="preserve"> 9.8. 2017, wird die Entschädigung für die </w:t>
      </w:r>
      <w:proofErr w:type="spellStart"/>
      <w:r>
        <w:rPr>
          <w:rFonts w:ascii="Arial" w:hAnsi="Arial" w:cs="Arial"/>
        </w:rPr>
        <w:t>WahlbeisitzerInnen</w:t>
      </w:r>
      <w:proofErr w:type="spellEnd"/>
      <w:r>
        <w:rPr>
          <w:rFonts w:ascii="Arial" w:hAnsi="Arial" w:cs="Arial"/>
        </w:rPr>
        <w:t xml:space="preserve"> der Sprengelwahlbehörden, für die Landtagswahl 2022 sowie die Bundespräsidentenwahl 2022 wie folgt geregelt:</w:t>
      </w:r>
    </w:p>
    <w:p w14:paraId="20531AED" w14:textId="2F3CB244" w:rsidR="00771DA2" w:rsidRDefault="00771DA2" w:rsidP="004F19B1">
      <w:pPr>
        <w:rPr>
          <w:rFonts w:ascii="Arial" w:hAnsi="Arial" w:cs="Arial"/>
        </w:rPr>
      </w:pPr>
    </w:p>
    <w:p w14:paraId="468FAF13" w14:textId="298B035B" w:rsidR="00771DA2" w:rsidRDefault="00771DA2" w:rsidP="004F19B1">
      <w:pPr>
        <w:rPr>
          <w:b/>
          <w:bCs/>
        </w:rPr>
      </w:pPr>
      <w:r>
        <w:rPr>
          <w:rFonts w:ascii="Arial" w:hAnsi="Arial" w:cs="Arial"/>
        </w:rPr>
        <w:t xml:space="preserve">Die Stadtgemeinde Innsbruck bezahlt für die </w:t>
      </w:r>
      <w:proofErr w:type="spellStart"/>
      <w:r w:rsidR="009D6F65">
        <w:rPr>
          <w:rFonts w:ascii="Arial" w:hAnsi="Arial" w:cs="Arial"/>
        </w:rPr>
        <w:t>zuvorgenannten</w:t>
      </w:r>
      <w:proofErr w:type="spellEnd"/>
      <w:r w:rsidR="009D6F65">
        <w:rPr>
          <w:rFonts w:ascii="Arial" w:hAnsi="Arial" w:cs="Arial"/>
        </w:rPr>
        <w:t xml:space="preserve"> Wahlen im Jahr 2022, den BeisitzerInnen der Sprengelwahlbehörden eine pauschale Entschädigung von EURO 100,00 für die Vorbereitungen und Anwesenheit am Wahlsonntag (aliquot bei reduzierter Anwesenheit am Wahlsonntag).</w:t>
      </w:r>
    </w:p>
    <w:p w14:paraId="4B1F90A7" w14:textId="56CEE3DB" w:rsidR="004F6659" w:rsidRDefault="004F6659" w:rsidP="004F19B1">
      <w:pPr>
        <w:rPr>
          <w:b/>
          <w:bCs/>
        </w:rPr>
      </w:pPr>
    </w:p>
    <w:p w14:paraId="15673DFD" w14:textId="34C1C69D" w:rsidR="0095754D" w:rsidRDefault="0095754D" w:rsidP="004F19B1">
      <w:pPr>
        <w:rPr>
          <w:b/>
          <w:bCs/>
        </w:rPr>
      </w:pPr>
    </w:p>
    <w:p w14:paraId="08ED3541" w14:textId="105B4492" w:rsidR="0095754D" w:rsidRDefault="0095754D" w:rsidP="004F19B1">
      <w:pPr>
        <w:rPr>
          <w:b/>
          <w:bCs/>
        </w:rPr>
      </w:pPr>
      <w:r>
        <w:t>Bedeckungsvorschlag: Kommunalsteuer Mehreinnahmen</w:t>
      </w:r>
    </w:p>
    <w:p w14:paraId="70B7AFF6" w14:textId="396C60F9" w:rsidR="0099483C" w:rsidRPr="004F6659" w:rsidRDefault="00E27A21" w:rsidP="004F19B1">
      <w:pPr>
        <w:rPr>
          <w:rFonts w:ascii="Arial" w:hAnsi="Arial" w:cs="Arial"/>
          <w:b/>
          <w:bCs/>
        </w:rPr>
      </w:pPr>
      <w:r>
        <w:rPr>
          <w:b/>
          <w:bCs/>
        </w:rPr>
        <w:br/>
      </w:r>
    </w:p>
    <w:p w14:paraId="594C7230" w14:textId="06E661DE" w:rsidR="00782FC9" w:rsidRDefault="004F6659" w:rsidP="004F19B1">
      <w:pPr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14:paraId="4F453280" w14:textId="2CAF42D3" w:rsidR="004F6659" w:rsidRDefault="004F6659" w:rsidP="004F19B1">
      <w:pPr>
        <w:rPr>
          <w:rFonts w:ascii="Arial" w:hAnsi="Arial" w:cs="Arial"/>
        </w:rPr>
      </w:pPr>
    </w:p>
    <w:p w14:paraId="4409C97D" w14:textId="77777777" w:rsidR="00D07284" w:rsidRDefault="009D6F65" w:rsidP="005375D9">
      <w:pPr>
        <w:rPr>
          <w:rFonts w:ascii="Arial" w:hAnsi="Arial" w:cs="Arial"/>
        </w:rPr>
      </w:pPr>
      <w:r>
        <w:rPr>
          <w:rFonts w:ascii="Arial" w:hAnsi="Arial" w:cs="Arial"/>
        </w:rPr>
        <w:t>Für eine funktionierende Demokratie ist es unabdingbar, freie und geheime Wahlen durchführen zu können.</w:t>
      </w:r>
      <w:r w:rsidR="00993AF2">
        <w:rPr>
          <w:rFonts w:ascii="Arial" w:hAnsi="Arial" w:cs="Arial"/>
        </w:rPr>
        <w:t xml:space="preserve"> In diesem Jahr werden </w:t>
      </w:r>
      <w:r w:rsidR="00D07284">
        <w:rPr>
          <w:rFonts w:ascii="Arial" w:hAnsi="Arial" w:cs="Arial"/>
        </w:rPr>
        <w:t>Landtags und Bundespräsidentenwahlen</w:t>
      </w:r>
      <w:r w:rsidR="00993AF2">
        <w:rPr>
          <w:rFonts w:ascii="Arial" w:hAnsi="Arial" w:cs="Arial"/>
        </w:rPr>
        <w:t xml:space="preserve"> in einem kurzen Zeitraum durchgeführt.</w:t>
      </w:r>
    </w:p>
    <w:p w14:paraId="610F1967" w14:textId="70CA2B82" w:rsidR="005375D9" w:rsidRDefault="009D6F65" w:rsidP="005375D9">
      <w:pPr>
        <w:rPr>
          <w:rFonts w:ascii="Arial" w:hAnsi="Arial" w:cs="Arial"/>
        </w:rPr>
      </w:pPr>
      <w:r>
        <w:rPr>
          <w:rFonts w:ascii="Arial" w:hAnsi="Arial" w:cs="Arial"/>
        </w:rPr>
        <w:t>Den Wahlbeisitzern kommt hier eine besondere Bedeutung zu</w:t>
      </w:r>
      <w:r w:rsidR="00993AF2">
        <w:rPr>
          <w:rFonts w:ascii="Arial" w:hAnsi="Arial" w:cs="Arial"/>
        </w:rPr>
        <w:t>, deren Aufgaben in der Vergangenheit wesentlich komplexer wurden. Um dem gerecht zu werden, hebt die Landeshauptstadt Innsbruck die Entschädigung für Wahlbeisitzerinnen für diese 2 Wahlen</w:t>
      </w:r>
      <w:r w:rsidR="00D07284">
        <w:rPr>
          <w:rFonts w:ascii="Arial" w:hAnsi="Arial" w:cs="Arial"/>
        </w:rPr>
        <w:t>, jeweils</w:t>
      </w:r>
      <w:r w:rsidR="00993AF2">
        <w:rPr>
          <w:rFonts w:ascii="Arial" w:hAnsi="Arial" w:cs="Arial"/>
        </w:rPr>
        <w:t xml:space="preserve"> </w:t>
      </w:r>
      <w:r w:rsidR="00D07284">
        <w:rPr>
          <w:rFonts w:ascii="Arial" w:hAnsi="Arial" w:cs="Arial"/>
        </w:rPr>
        <w:t>von EURO 70,00 auf EURO 100 an.</w:t>
      </w:r>
    </w:p>
    <w:sectPr w:rsidR="005375D9" w:rsidSect="00FD66B1">
      <w:headerReference w:type="even" r:id="rId7"/>
      <w:footerReference w:type="default" r:id="rId8"/>
      <w:headerReference w:type="first" r:id="rId9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B7BE" w14:textId="77777777" w:rsidR="00FC4D49" w:rsidRDefault="00FC4D49" w:rsidP="008A1781">
      <w:r>
        <w:separator/>
      </w:r>
    </w:p>
  </w:endnote>
  <w:endnote w:type="continuationSeparator" w:id="0">
    <w:p w14:paraId="01DF0DCD" w14:textId="77777777" w:rsidR="00FC4D49" w:rsidRDefault="00FC4D49" w:rsidP="008A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10564"/>
      <w:docPartObj>
        <w:docPartGallery w:val="Page Numbers (Bottom of Page)"/>
        <w:docPartUnique/>
      </w:docPartObj>
    </w:sdtPr>
    <w:sdtEndPr/>
    <w:sdtContent>
      <w:p w14:paraId="3EE0AF73" w14:textId="6672191A" w:rsidR="00F265D5" w:rsidRDefault="00F265D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415B405" w14:textId="0C2692F6" w:rsidR="00F265D5" w:rsidRDefault="00F265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A53E" w14:textId="77777777" w:rsidR="00FC4D49" w:rsidRDefault="00FC4D49" w:rsidP="008A1781">
      <w:r>
        <w:separator/>
      </w:r>
    </w:p>
  </w:footnote>
  <w:footnote w:type="continuationSeparator" w:id="0">
    <w:p w14:paraId="0F9D9C83" w14:textId="77777777" w:rsidR="00FC4D49" w:rsidRDefault="00FC4D49" w:rsidP="008A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D532" w14:textId="4496A9F1" w:rsidR="008A1781" w:rsidRDefault="00FC4D49">
    <w:pPr>
      <w:pStyle w:val="Kopfzeile"/>
    </w:pPr>
    <w:r>
      <w:rPr>
        <w:noProof/>
        <w:lang w:eastAsia="de-DE"/>
      </w:rPr>
      <w:pict w14:anchorId="63026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pt;height:841.9pt;z-index:-251654144;mso-position-horizontal:center;mso-position-horizontal-relative:margin;mso-position-vertical:center;mso-position-vertical-relative:margin" o:allowincell="f">
          <v:imagedata r:id="rId1" o:title="IBK18_Briefpapier_druck"/>
          <w10:wrap anchorx="margin" anchory="margin"/>
        </v:shape>
      </w:pict>
    </w:r>
    <w:r>
      <w:rPr>
        <w:noProof/>
        <w:lang w:eastAsia="de-DE"/>
      </w:rPr>
      <w:pict w14:anchorId="758BC9FB">
        <v:shape id="WordPictureWatermark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2" o:title="IBK18_Briefpapier_dru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B741" w14:textId="6E14E92F" w:rsidR="008A1781" w:rsidRDefault="00FC4D49">
    <w:pPr>
      <w:pStyle w:val="Kopfzeile"/>
    </w:pPr>
    <w:r>
      <w:rPr>
        <w:noProof/>
        <w:lang w:eastAsia="de-DE"/>
      </w:rPr>
      <w:pict w14:anchorId="3342B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IBK18_Briefpapier_druck"/>
          <w10:wrap anchorx="margin" anchory="margin"/>
        </v:shape>
      </w:pict>
    </w:r>
    <w:r>
      <w:rPr>
        <w:noProof/>
        <w:lang w:eastAsia="de-DE"/>
      </w:rPr>
      <w:pict w14:anchorId="7420AB39">
        <v:shape id="WordPictureWatermark3" o:spid="_x0000_s1027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2" o:title="IBK18_Briefpapier_dru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E5F"/>
    <w:multiLevelType w:val="hybridMultilevel"/>
    <w:tmpl w:val="B4C4685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47D"/>
    <w:multiLevelType w:val="multilevel"/>
    <w:tmpl w:val="49B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46681"/>
    <w:multiLevelType w:val="multilevel"/>
    <w:tmpl w:val="5E7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F0DDF"/>
    <w:multiLevelType w:val="multilevel"/>
    <w:tmpl w:val="A556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80274">
    <w:abstractNumId w:val="2"/>
  </w:num>
  <w:num w:numId="2" w16cid:durableId="1181353082">
    <w:abstractNumId w:val="1"/>
  </w:num>
  <w:num w:numId="3" w16cid:durableId="1339120205">
    <w:abstractNumId w:val="0"/>
  </w:num>
  <w:num w:numId="4" w16cid:durableId="51230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1"/>
    <w:rsid w:val="00066C4E"/>
    <w:rsid w:val="000A10D8"/>
    <w:rsid w:val="000A69BA"/>
    <w:rsid w:val="000D07EF"/>
    <w:rsid w:val="000E216C"/>
    <w:rsid w:val="000F5EE7"/>
    <w:rsid w:val="00104867"/>
    <w:rsid w:val="00110669"/>
    <w:rsid w:val="00114483"/>
    <w:rsid w:val="00125564"/>
    <w:rsid w:val="00193789"/>
    <w:rsid w:val="001C071F"/>
    <w:rsid w:val="0021476E"/>
    <w:rsid w:val="00234F11"/>
    <w:rsid w:val="00242F2D"/>
    <w:rsid w:val="0025512B"/>
    <w:rsid w:val="002C57F0"/>
    <w:rsid w:val="00325639"/>
    <w:rsid w:val="0035584F"/>
    <w:rsid w:val="00376303"/>
    <w:rsid w:val="003B389C"/>
    <w:rsid w:val="00424891"/>
    <w:rsid w:val="00450C47"/>
    <w:rsid w:val="00495D15"/>
    <w:rsid w:val="004F19B1"/>
    <w:rsid w:val="004F6659"/>
    <w:rsid w:val="005007CC"/>
    <w:rsid w:val="005074E5"/>
    <w:rsid w:val="005375D9"/>
    <w:rsid w:val="00557C8D"/>
    <w:rsid w:val="005C6BC3"/>
    <w:rsid w:val="005D5588"/>
    <w:rsid w:val="005D5F5C"/>
    <w:rsid w:val="005E2CCA"/>
    <w:rsid w:val="00666735"/>
    <w:rsid w:val="006B4374"/>
    <w:rsid w:val="00771DA2"/>
    <w:rsid w:val="00782FC9"/>
    <w:rsid w:val="00800C48"/>
    <w:rsid w:val="00816935"/>
    <w:rsid w:val="008205B9"/>
    <w:rsid w:val="00825640"/>
    <w:rsid w:val="00842835"/>
    <w:rsid w:val="008826A6"/>
    <w:rsid w:val="008A1781"/>
    <w:rsid w:val="008A2EDF"/>
    <w:rsid w:val="008C173C"/>
    <w:rsid w:val="00915EAE"/>
    <w:rsid w:val="009369B9"/>
    <w:rsid w:val="00946C42"/>
    <w:rsid w:val="0095754D"/>
    <w:rsid w:val="00971758"/>
    <w:rsid w:val="00993AF2"/>
    <w:rsid w:val="0099483C"/>
    <w:rsid w:val="009D6F65"/>
    <w:rsid w:val="00A561F5"/>
    <w:rsid w:val="00AC0C74"/>
    <w:rsid w:val="00AF72B3"/>
    <w:rsid w:val="00BA14DB"/>
    <w:rsid w:val="00BD4680"/>
    <w:rsid w:val="00BD6886"/>
    <w:rsid w:val="00C05CF6"/>
    <w:rsid w:val="00C44701"/>
    <w:rsid w:val="00C45997"/>
    <w:rsid w:val="00C6616A"/>
    <w:rsid w:val="00C66A86"/>
    <w:rsid w:val="00CF1AF7"/>
    <w:rsid w:val="00D002AE"/>
    <w:rsid w:val="00D07284"/>
    <w:rsid w:val="00D60CCE"/>
    <w:rsid w:val="00D913FD"/>
    <w:rsid w:val="00DD5D0C"/>
    <w:rsid w:val="00E27A21"/>
    <w:rsid w:val="00E62499"/>
    <w:rsid w:val="00EB5061"/>
    <w:rsid w:val="00F265D5"/>
    <w:rsid w:val="00F45B1B"/>
    <w:rsid w:val="00F86D0F"/>
    <w:rsid w:val="00FC4D49"/>
    <w:rsid w:val="00F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B4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1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1781"/>
  </w:style>
  <w:style w:type="paragraph" w:styleId="Fuzeile">
    <w:name w:val="footer"/>
    <w:basedOn w:val="Standard"/>
    <w:link w:val="FuzeileZchn"/>
    <w:uiPriority w:val="99"/>
    <w:unhideWhenUsed/>
    <w:rsid w:val="008A1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17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2B3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F5EE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F5EE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A10D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106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782">
          <w:marLeft w:val="465"/>
          <w:marRight w:val="0"/>
          <w:marTop w:val="0"/>
          <w:marBottom w:val="31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1016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2022-03-23T18:44:00Z</cp:lastPrinted>
  <dcterms:created xsi:type="dcterms:W3CDTF">2022-06-20T05:13:00Z</dcterms:created>
  <dcterms:modified xsi:type="dcterms:W3CDTF">2022-06-20T05:13:00Z</dcterms:modified>
</cp:coreProperties>
</file>